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E5A0" w14:textId="77777777" w:rsidR="0096692F" w:rsidRPr="00B22BE5" w:rsidRDefault="00F141C7" w:rsidP="0096692F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22BE5">
        <w:rPr>
          <w:b/>
          <w:color w:val="000000" w:themeColor="text1"/>
          <w:sz w:val="24"/>
          <w:szCs w:val="24"/>
        </w:rPr>
        <w:t xml:space="preserve">FIGURA 01. </w:t>
      </w:r>
      <w:r w:rsidR="00A82CB0" w:rsidRPr="00B22BE5">
        <w:rPr>
          <w:b/>
          <w:i/>
          <w:color w:val="000000" w:themeColor="text1"/>
          <w:sz w:val="24"/>
          <w:szCs w:val="24"/>
        </w:rPr>
        <w:t>Overview</w:t>
      </w:r>
      <w:r w:rsidR="00A82CB0" w:rsidRPr="00B22BE5">
        <w:rPr>
          <w:b/>
          <w:color w:val="000000" w:themeColor="text1"/>
          <w:sz w:val="24"/>
          <w:szCs w:val="24"/>
        </w:rPr>
        <w:t xml:space="preserve"> do sistema complemento - </w:t>
      </w:r>
      <w:r w:rsidR="00EC1B61" w:rsidRPr="00B22BE5">
        <w:rPr>
          <w:b/>
          <w:color w:val="000000" w:themeColor="text1"/>
          <w:sz w:val="24"/>
          <w:szCs w:val="24"/>
        </w:rPr>
        <w:t xml:space="preserve">Etapas de ativação </w:t>
      </w:r>
      <w:r w:rsidR="00A82CB0" w:rsidRPr="00B22BE5">
        <w:rPr>
          <w:b/>
          <w:color w:val="000000" w:themeColor="text1"/>
          <w:sz w:val="24"/>
          <w:szCs w:val="24"/>
        </w:rPr>
        <w:t>pelas vias</w:t>
      </w:r>
      <w:r w:rsidR="00EC1B61" w:rsidRPr="00B22BE5">
        <w:rPr>
          <w:b/>
          <w:color w:val="000000" w:themeColor="text1"/>
          <w:sz w:val="24"/>
          <w:szCs w:val="24"/>
        </w:rPr>
        <w:t xml:space="preserve"> alternativa, clássica e das lectinas.</w:t>
      </w:r>
      <w:r w:rsidR="00315E21" w:rsidRPr="00B22BE5">
        <w:rPr>
          <w:b/>
          <w:color w:val="000000" w:themeColor="text1"/>
          <w:sz w:val="24"/>
          <w:szCs w:val="24"/>
        </w:rPr>
        <w:t xml:space="preserve"> </w:t>
      </w:r>
      <w:r w:rsidR="00EC1B61" w:rsidRPr="00B22BE5">
        <w:rPr>
          <w:color w:val="000000" w:themeColor="text1"/>
          <w:sz w:val="24"/>
          <w:szCs w:val="24"/>
        </w:rPr>
        <w:t xml:space="preserve">A via alternativa é ativada pela ligação de C3b a superfície de </w:t>
      </w:r>
      <w:r w:rsidR="006E2DC6" w:rsidRPr="00B22BE5">
        <w:rPr>
          <w:color w:val="000000" w:themeColor="text1"/>
          <w:sz w:val="24"/>
          <w:szCs w:val="24"/>
        </w:rPr>
        <w:t>microrganismos</w:t>
      </w:r>
      <w:r w:rsidR="00EC1B61" w:rsidRPr="00B22BE5">
        <w:rPr>
          <w:color w:val="000000" w:themeColor="text1"/>
          <w:sz w:val="24"/>
          <w:szCs w:val="24"/>
        </w:rPr>
        <w:t xml:space="preserve">; a via clássica </w:t>
      </w:r>
      <w:r w:rsidR="00315E21" w:rsidRPr="00B22BE5">
        <w:rPr>
          <w:rFonts w:eastAsia="Times New Roman" w:cs="Times New Roman"/>
          <w:color w:val="000000" w:themeColor="text1"/>
          <w:sz w:val="24"/>
          <w:szCs w:val="24"/>
        </w:rPr>
        <w:t xml:space="preserve">O primeiro componente da cascata é o complexo C1, o qual se liga através da porção C1q à fração </w:t>
      </w:r>
      <w:proofErr w:type="spellStart"/>
      <w:r w:rsidR="00315E21" w:rsidRPr="00B22BE5">
        <w:rPr>
          <w:rFonts w:eastAsia="Times New Roman" w:cs="Times New Roman"/>
          <w:color w:val="000000" w:themeColor="text1"/>
          <w:sz w:val="24"/>
          <w:szCs w:val="24"/>
        </w:rPr>
        <w:t>Fc</w:t>
      </w:r>
      <w:proofErr w:type="spellEnd"/>
      <w:r w:rsidR="00315E21" w:rsidRPr="00B22BE5">
        <w:rPr>
          <w:rFonts w:eastAsia="Times New Roman" w:cs="Times New Roman"/>
          <w:color w:val="000000" w:themeColor="text1"/>
          <w:sz w:val="24"/>
          <w:szCs w:val="24"/>
        </w:rPr>
        <w:t xml:space="preserve"> de uma imunoglobulina já ligada a um antígeno e a via das lectinas é ativada pela ligação de uma lectina plasmática a superfície de</w:t>
      </w:r>
      <w:r w:rsidR="006E2DC6" w:rsidRPr="00B22BE5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6E2DC6" w:rsidRPr="00B22BE5">
        <w:rPr>
          <w:color w:val="000000" w:themeColor="text1"/>
          <w:sz w:val="24"/>
          <w:szCs w:val="24"/>
        </w:rPr>
        <w:t>microrganismos</w:t>
      </w:r>
      <w:r w:rsidR="00315E21" w:rsidRPr="00B22BE5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96692F" w:rsidRPr="00B22BE5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4661F202" w14:textId="77777777" w:rsidR="006E2DC6" w:rsidRDefault="00F141C7" w:rsidP="0096692F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6E2DC6">
        <w:rPr>
          <w:rFonts w:eastAsia="Times New Roman" w:cs="Times New Roman"/>
          <w:b/>
          <w:sz w:val="24"/>
          <w:szCs w:val="24"/>
        </w:rPr>
        <w:t>Fonte:</w:t>
      </w:r>
      <w:r w:rsidRPr="006E2DC6">
        <w:rPr>
          <w:rFonts w:eastAsia="Times New Roman" w:cs="Times New Roman"/>
          <w:sz w:val="24"/>
          <w:szCs w:val="24"/>
        </w:rPr>
        <w:t xml:space="preserve"> elaborada pelo</w:t>
      </w:r>
      <w:r w:rsidR="006A2474" w:rsidRPr="006E2DC6">
        <w:rPr>
          <w:rFonts w:eastAsia="Times New Roman" w:cs="Times New Roman"/>
          <w:sz w:val="24"/>
          <w:szCs w:val="24"/>
        </w:rPr>
        <w:t>s</w:t>
      </w:r>
      <w:r w:rsidRPr="006E2DC6">
        <w:rPr>
          <w:rFonts w:eastAsia="Times New Roman" w:cs="Times New Roman"/>
          <w:sz w:val="24"/>
          <w:szCs w:val="24"/>
        </w:rPr>
        <w:t xml:space="preserve"> autor</w:t>
      </w:r>
      <w:r w:rsidR="006A2474" w:rsidRPr="006E2DC6">
        <w:rPr>
          <w:rFonts w:eastAsia="Times New Roman" w:cs="Times New Roman"/>
          <w:sz w:val="24"/>
          <w:szCs w:val="24"/>
        </w:rPr>
        <w:t>es</w:t>
      </w:r>
      <w:r w:rsidRPr="006E2DC6">
        <w:rPr>
          <w:rFonts w:eastAsia="Times New Roman" w:cs="Times New Roman"/>
          <w:sz w:val="24"/>
          <w:szCs w:val="24"/>
        </w:rPr>
        <w:t>.</w:t>
      </w:r>
    </w:p>
    <w:p w14:paraId="368E0A1F" w14:textId="77777777" w:rsidR="006E2DC6" w:rsidRPr="00C134C4" w:rsidRDefault="006E2DC6" w:rsidP="006E2DC6">
      <w:pPr>
        <w:spacing w:line="240" w:lineRule="auto"/>
        <w:jc w:val="center"/>
        <w:rPr>
          <w:rFonts w:eastAsia="Times New Roman" w:cs="Times New Roman"/>
          <w:color w:val="FF0000"/>
          <w:sz w:val="24"/>
          <w:szCs w:val="24"/>
        </w:rPr>
      </w:pPr>
    </w:p>
    <w:p w14:paraId="02272779" w14:textId="77777777" w:rsidR="006E2DC6" w:rsidRPr="006E2DC6" w:rsidRDefault="006E2DC6" w:rsidP="0096692F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</w:p>
    <w:p w14:paraId="33220920" w14:textId="77777777" w:rsidR="00315E21" w:rsidRDefault="00315E21" w:rsidP="00315E21">
      <w:pPr>
        <w:jc w:val="both"/>
        <w:rPr>
          <w:rFonts w:eastAsia="Times New Roman" w:cs="Times New Roman"/>
          <w:sz w:val="24"/>
          <w:szCs w:val="24"/>
        </w:rPr>
      </w:pPr>
    </w:p>
    <w:p w14:paraId="3BC4E4FF" w14:textId="77777777" w:rsidR="006E2DC6" w:rsidRPr="006E2DC6" w:rsidRDefault="006E2DC6" w:rsidP="00315E21">
      <w:pPr>
        <w:jc w:val="both"/>
        <w:rPr>
          <w:rFonts w:eastAsia="Times New Roman" w:cs="Times New Roman"/>
          <w:sz w:val="24"/>
          <w:szCs w:val="24"/>
        </w:rPr>
      </w:pPr>
    </w:p>
    <w:p w14:paraId="0B91E959" w14:textId="77777777" w:rsidR="0096692F" w:rsidRPr="006E2DC6" w:rsidRDefault="0096692F" w:rsidP="0096692F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6E2DC6">
        <w:rPr>
          <w:b/>
          <w:sz w:val="24"/>
          <w:szCs w:val="24"/>
        </w:rPr>
        <w:t xml:space="preserve">FIGURA 02. Formação do MAC. </w:t>
      </w:r>
      <w:r w:rsidRPr="006E2DC6">
        <w:rPr>
          <w:sz w:val="24"/>
          <w:szCs w:val="24"/>
        </w:rPr>
        <w:t xml:space="preserve">O complexo de ataque a membrana </w:t>
      </w:r>
      <w:r w:rsidR="0029542A" w:rsidRPr="006E2DC6">
        <w:rPr>
          <w:sz w:val="24"/>
          <w:szCs w:val="24"/>
        </w:rPr>
        <w:t xml:space="preserve">(MAC), </w:t>
      </w:r>
      <w:r w:rsidRPr="006E2DC6">
        <w:rPr>
          <w:sz w:val="24"/>
          <w:szCs w:val="24"/>
        </w:rPr>
        <w:t xml:space="preserve">é </w:t>
      </w:r>
      <w:r w:rsidR="0029542A" w:rsidRPr="006E2DC6">
        <w:rPr>
          <w:sz w:val="24"/>
          <w:szCs w:val="24"/>
        </w:rPr>
        <w:t xml:space="preserve">o resultado final da ativação do complemento. É </w:t>
      </w:r>
      <w:r w:rsidRPr="006E2DC6">
        <w:rPr>
          <w:sz w:val="24"/>
          <w:szCs w:val="24"/>
        </w:rPr>
        <w:t>formado pela ligação de várias proteínas C9</w:t>
      </w:r>
      <w:r w:rsidR="0029542A" w:rsidRPr="006E2DC6">
        <w:rPr>
          <w:sz w:val="24"/>
          <w:szCs w:val="24"/>
        </w:rPr>
        <w:t xml:space="preserve"> à parte C5b-8, p</w:t>
      </w:r>
      <w:r w:rsidRPr="006E2DC6">
        <w:rPr>
          <w:rFonts w:eastAsia="Times New Roman" w:cs="Times New Roman"/>
          <w:sz w:val="24"/>
          <w:szCs w:val="24"/>
        </w:rPr>
        <w:t xml:space="preserve">. </w:t>
      </w:r>
    </w:p>
    <w:p w14:paraId="77B1C595" w14:textId="77777777" w:rsidR="0096692F" w:rsidRPr="006E2DC6" w:rsidRDefault="0096692F" w:rsidP="0096692F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6E2DC6">
        <w:rPr>
          <w:rFonts w:eastAsia="Times New Roman" w:cs="Times New Roman"/>
          <w:b/>
          <w:sz w:val="24"/>
          <w:szCs w:val="24"/>
        </w:rPr>
        <w:t>Fonte:</w:t>
      </w:r>
      <w:r w:rsidRPr="006E2DC6">
        <w:rPr>
          <w:rFonts w:eastAsia="Times New Roman" w:cs="Times New Roman"/>
          <w:sz w:val="24"/>
          <w:szCs w:val="24"/>
        </w:rPr>
        <w:t xml:space="preserve"> elaborada pelo</w:t>
      </w:r>
      <w:r w:rsidR="006A2474" w:rsidRPr="006E2DC6">
        <w:rPr>
          <w:rFonts w:eastAsia="Times New Roman" w:cs="Times New Roman"/>
          <w:sz w:val="24"/>
          <w:szCs w:val="24"/>
        </w:rPr>
        <w:t>s</w:t>
      </w:r>
      <w:r w:rsidRPr="006E2DC6">
        <w:rPr>
          <w:rFonts w:eastAsia="Times New Roman" w:cs="Times New Roman"/>
          <w:sz w:val="24"/>
          <w:szCs w:val="24"/>
        </w:rPr>
        <w:t xml:space="preserve"> autor</w:t>
      </w:r>
      <w:r w:rsidR="006A2474" w:rsidRPr="006E2DC6">
        <w:rPr>
          <w:rFonts w:eastAsia="Times New Roman" w:cs="Times New Roman"/>
          <w:sz w:val="24"/>
          <w:szCs w:val="24"/>
        </w:rPr>
        <w:t>es</w:t>
      </w:r>
      <w:r w:rsidRPr="006E2DC6">
        <w:rPr>
          <w:rFonts w:eastAsia="Times New Roman" w:cs="Times New Roman"/>
          <w:sz w:val="24"/>
          <w:szCs w:val="24"/>
        </w:rPr>
        <w:t>.</w:t>
      </w:r>
    </w:p>
    <w:p w14:paraId="79F5E58E" w14:textId="77777777" w:rsidR="00315E21" w:rsidRDefault="00315E21" w:rsidP="00315E21">
      <w:pPr>
        <w:jc w:val="both"/>
        <w:rPr>
          <w:b/>
          <w:sz w:val="24"/>
          <w:szCs w:val="24"/>
        </w:rPr>
      </w:pPr>
    </w:p>
    <w:p w14:paraId="69745F4F" w14:textId="77777777" w:rsidR="006E2DC6" w:rsidRDefault="006E2DC6" w:rsidP="00315E21">
      <w:pPr>
        <w:jc w:val="both"/>
        <w:rPr>
          <w:b/>
          <w:sz w:val="24"/>
          <w:szCs w:val="24"/>
        </w:rPr>
      </w:pPr>
    </w:p>
    <w:p w14:paraId="30795B1A" w14:textId="77777777" w:rsidR="00C32DF6" w:rsidRPr="006E2DC6" w:rsidRDefault="00C32DF6" w:rsidP="00315E21">
      <w:pPr>
        <w:jc w:val="both"/>
        <w:rPr>
          <w:b/>
          <w:sz w:val="24"/>
          <w:szCs w:val="24"/>
        </w:rPr>
      </w:pPr>
    </w:p>
    <w:p w14:paraId="3AA8C285" w14:textId="77777777" w:rsidR="0029542A" w:rsidRPr="006E2DC6" w:rsidRDefault="0029542A" w:rsidP="0029542A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6E2DC6">
        <w:rPr>
          <w:b/>
          <w:sz w:val="24"/>
          <w:szCs w:val="24"/>
        </w:rPr>
        <w:t xml:space="preserve">FIGURA 03. </w:t>
      </w:r>
      <w:r w:rsidR="00A82CB0" w:rsidRPr="006E2DC6">
        <w:rPr>
          <w:b/>
          <w:sz w:val="24"/>
          <w:szCs w:val="24"/>
        </w:rPr>
        <w:t>Intervenção terapêutica nas vias clássica e das lectinas do sistema complemento</w:t>
      </w:r>
      <w:r w:rsidRPr="006E2DC6">
        <w:rPr>
          <w:b/>
          <w:sz w:val="24"/>
          <w:szCs w:val="24"/>
        </w:rPr>
        <w:t xml:space="preserve">. </w:t>
      </w:r>
      <w:r w:rsidR="00E6664D" w:rsidRPr="006E2DC6">
        <w:rPr>
          <w:sz w:val="24"/>
          <w:szCs w:val="24"/>
        </w:rPr>
        <w:t xml:space="preserve">Inibidores das vias clássica e das lectinas atuam na inibição da formação de bradicinina e </w:t>
      </w:r>
      <w:proofErr w:type="spellStart"/>
      <w:r w:rsidR="00E6664D" w:rsidRPr="006E2DC6">
        <w:rPr>
          <w:sz w:val="24"/>
          <w:szCs w:val="24"/>
        </w:rPr>
        <w:t>calicreína</w:t>
      </w:r>
      <w:proofErr w:type="spellEnd"/>
      <w:r w:rsidR="00E6664D" w:rsidRPr="006E2DC6">
        <w:rPr>
          <w:sz w:val="24"/>
          <w:szCs w:val="24"/>
        </w:rPr>
        <w:t>.</w:t>
      </w:r>
    </w:p>
    <w:p w14:paraId="773B4C7E" w14:textId="77777777" w:rsidR="0029542A" w:rsidRPr="006E2DC6" w:rsidRDefault="0029542A" w:rsidP="0029542A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6E2DC6">
        <w:rPr>
          <w:rFonts w:eastAsia="Times New Roman" w:cs="Times New Roman"/>
          <w:b/>
          <w:sz w:val="24"/>
          <w:szCs w:val="24"/>
        </w:rPr>
        <w:t>Fonte:</w:t>
      </w:r>
      <w:r w:rsidRPr="006E2DC6">
        <w:rPr>
          <w:rFonts w:eastAsia="Times New Roman" w:cs="Times New Roman"/>
          <w:sz w:val="24"/>
          <w:szCs w:val="24"/>
        </w:rPr>
        <w:t xml:space="preserve"> elaborada pelo</w:t>
      </w:r>
      <w:r w:rsidR="006A2474" w:rsidRPr="006E2DC6">
        <w:rPr>
          <w:rFonts w:eastAsia="Times New Roman" w:cs="Times New Roman"/>
          <w:sz w:val="24"/>
          <w:szCs w:val="24"/>
        </w:rPr>
        <w:t>s</w:t>
      </w:r>
      <w:r w:rsidRPr="006E2DC6">
        <w:rPr>
          <w:rFonts w:eastAsia="Times New Roman" w:cs="Times New Roman"/>
          <w:sz w:val="24"/>
          <w:szCs w:val="24"/>
        </w:rPr>
        <w:t xml:space="preserve"> autor</w:t>
      </w:r>
      <w:r w:rsidR="006A2474" w:rsidRPr="006E2DC6">
        <w:rPr>
          <w:rFonts w:eastAsia="Times New Roman" w:cs="Times New Roman"/>
          <w:sz w:val="24"/>
          <w:szCs w:val="24"/>
        </w:rPr>
        <w:t>es</w:t>
      </w:r>
      <w:r w:rsidRPr="006E2DC6">
        <w:rPr>
          <w:rFonts w:eastAsia="Times New Roman" w:cs="Times New Roman"/>
          <w:sz w:val="24"/>
          <w:szCs w:val="24"/>
        </w:rPr>
        <w:t>.</w:t>
      </w:r>
    </w:p>
    <w:sectPr w:rsidR="0029542A" w:rsidRPr="006E2DC6" w:rsidSect="00640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61"/>
    <w:rsid w:val="00277B46"/>
    <w:rsid w:val="0029542A"/>
    <w:rsid w:val="00315E21"/>
    <w:rsid w:val="0057125C"/>
    <w:rsid w:val="005F7222"/>
    <w:rsid w:val="00640C84"/>
    <w:rsid w:val="006A2474"/>
    <w:rsid w:val="006E2DC6"/>
    <w:rsid w:val="00832ED6"/>
    <w:rsid w:val="0096692F"/>
    <w:rsid w:val="0098533A"/>
    <w:rsid w:val="00A82CB0"/>
    <w:rsid w:val="00B22BE5"/>
    <w:rsid w:val="00C134C4"/>
    <w:rsid w:val="00C32DF6"/>
    <w:rsid w:val="00C876FA"/>
    <w:rsid w:val="00E6664D"/>
    <w:rsid w:val="00EC1B61"/>
    <w:rsid w:val="00F141C7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1B31"/>
  <w15:docId w15:val="{07A6052B-3493-416D-9E91-2302AED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2015</dc:creator>
  <cp:lastModifiedBy>Revisor</cp:lastModifiedBy>
  <cp:revision>2</cp:revision>
  <dcterms:created xsi:type="dcterms:W3CDTF">2019-06-24T14:31:00Z</dcterms:created>
  <dcterms:modified xsi:type="dcterms:W3CDTF">2019-06-24T14:31:00Z</dcterms:modified>
</cp:coreProperties>
</file>